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AA0F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BB7943">
        <w:rPr>
          <w:rFonts w:ascii="Arial" w:hAnsi="Arial" w:cs="Arial"/>
          <w:b/>
          <w:bCs/>
          <w:kern w:val="0"/>
          <w:sz w:val="28"/>
          <w:szCs w:val="28"/>
        </w:rPr>
        <w:t>DECLARAÇÃO DE DISPENÇA DE RETENÇÃO (IRRF)</w:t>
      </w:r>
    </w:p>
    <w:p w14:paraId="64E0E3AE" w14:textId="77777777" w:rsidR="00BB7943" w:rsidRPr="00BB7943" w:rsidRDefault="00BB7943" w:rsidP="00BB79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228B6913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594AAFBA" w14:textId="6B1EBAD8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Ilmo. Sr. MUNICIPIO DE </w:t>
      </w:r>
      <w:r w:rsidR="00044851">
        <w:rPr>
          <w:rFonts w:ascii="CIDFont+F1" w:hAnsi="CIDFont+F1" w:cs="CIDFont+F1"/>
          <w:kern w:val="0"/>
        </w:rPr>
        <w:t>MATELANDIA</w:t>
      </w:r>
      <w:r>
        <w:rPr>
          <w:rFonts w:ascii="CIDFont+F1" w:hAnsi="CIDFont+F1" w:cs="CIDFont+F1"/>
          <w:kern w:val="0"/>
        </w:rPr>
        <w:t xml:space="preserve"> - PR</w:t>
      </w:r>
    </w:p>
    <w:p w14:paraId="21446AC2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58C05570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2" w:hAnsi="CIDFont+F2" w:cs="CIDFont+F2"/>
          <w:kern w:val="0"/>
        </w:rPr>
        <w:t>L E COMERCIO DE MEDICAMENTOS E MATERIAIS HOSPITALARES LTDA</w:t>
      </w:r>
      <w:r>
        <w:rPr>
          <w:rFonts w:ascii="CIDFont+F1" w:hAnsi="CIDFont+F1" w:cs="CIDFont+F1"/>
          <w:kern w:val="0"/>
        </w:rPr>
        <w:t>, com sede RUA BARÃO</w:t>
      </w:r>
    </w:p>
    <w:p w14:paraId="659A9608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DO RIO BRANCO, 4713 CENTRO, inscrita no CNPJ sob o nº </w:t>
      </w:r>
      <w:r>
        <w:rPr>
          <w:rFonts w:ascii="CIDFont+F2" w:hAnsi="CIDFont+F2" w:cs="CIDFont+F2"/>
          <w:kern w:val="0"/>
        </w:rPr>
        <w:t xml:space="preserve">44.134.704/0001-22 </w:t>
      </w:r>
      <w:r>
        <w:rPr>
          <w:rFonts w:ascii="CIDFont+F1" w:hAnsi="CIDFont+F1" w:cs="CIDFont+F1"/>
          <w:kern w:val="0"/>
        </w:rPr>
        <w:t>DECLARA à</w:t>
      </w:r>
    </w:p>
    <w:p w14:paraId="767AA3C5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MUNICIPIO DE PATO BRANCO, para fins de não incidência na fonte do da CSLL, da </w:t>
      </w:r>
      <w:proofErr w:type="spellStart"/>
      <w:r>
        <w:rPr>
          <w:rFonts w:ascii="CIDFont+F1" w:hAnsi="CIDFont+F1" w:cs="CIDFont+F1"/>
          <w:kern w:val="0"/>
        </w:rPr>
        <w:t>Cofins</w:t>
      </w:r>
      <w:proofErr w:type="spellEnd"/>
      <w:r>
        <w:rPr>
          <w:rFonts w:ascii="CIDFont+F1" w:hAnsi="CIDFont+F1" w:cs="CIDFont+F1"/>
          <w:kern w:val="0"/>
        </w:rPr>
        <w:t>, e da</w:t>
      </w:r>
    </w:p>
    <w:p w14:paraId="59E9A7DD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contribuição para o PIS/Pasep, a que se refere o art. 33 da Lei nº 10.833 de 29 de dezembro de</w:t>
      </w:r>
    </w:p>
    <w:p w14:paraId="73D9A751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2003, e por força da IN RFB Nº 765/2007 fica dispensada da retenção de IRRF pois a mesma é</w:t>
      </w:r>
    </w:p>
    <w:p w14:paraId="7FF4CD0D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regularmente inscrita no Sistema Integrado de Pagamento de Impostos e Contribuições das</w:t>
      </w:r>
    </w:p>
    <w:p w14:paraId="6D6B6B06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Microempresas e das Empresas de Pequeno Porte (Simples), nos termos da Lei nº 9.317, de 05</w:t>
      </w:r>
    </w:p>
    <w:p w14:paraId="4CF5B665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de dezembro de 1996.</w:t>
      </w:r>
    </w:p>
    <w:p w14:paraId="09632C38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3CA4068F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Para esse efeito, a declarante informa que:</w:t>
      </w:r>
    </w:p>
    <w:p w14:paraId="7B9C67D9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3A48F01C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I - Preenche os seguintes requisitos:</w:t>
      </w:r>
    </w:p>
    <w:p w14:paraId="1B303AD1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a) conserva em boa ordem, pelo prazo de cinco anos, contado da data da emissão, os</w:t>
      </w:r>
    </w:p>
    <w:p w14:paraId="244D12D5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documentos que comprovam a origem de suas receitas e a efe</w:t>
      </w:r>
      <w:r>
        <w:rPr>
          <w:rFonts w:ascii="Calibri" w:eastAsia="Calibri" w:hAnsi="Calibri" w:cs="Calibri"/>
          <w:kern w:val="0"/>
        </w:rPr>
        <w:t>ti</w:t>
      </w:r>
      <w:r>
        <w:rPr>
          <w:rFonts w:ascii="CIDFont+F1" w:hAnsi="CIDFont+F1" w:cs="CIDFont+F1"/>
          <w:kern w:val="0"/>
        </w:rPr>
        <w:t>vação de suas despesas, bem</w:t>
      </w:r>
    </w:p>
    <w:p w14:paraId="3BD843FB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assim a realização de quaisquer outros atos ou operações que venham a modificar sua situação patrimonial;</w:t>
      </w:r>
    </w:p>
    <w:p w14:paraId="72B4BC69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1AAD0C3F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b) apresenta anualmente Declaração Simplificada da Pessoa Jurídica (Simples), em conformidade com o disposto em ato da Secretaria da Receita Federal;</w:t>
      </w:r>
    </w:p>
    <w:p w14:paraId="7BBB895A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649131F0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II - O signatário é representante legal desta empresa, assumindo o compromisso de informar à</w:t>
      </w:r>
    </w:p>
    <w:p w14:paraId="3135A1ED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Secretaria da Receita Federal e à pessoa jurídica pagadora, imediatamente, eventual desenquadramento da presente situação e está ciente de que a falsidade na prestação destas</w:t>
      </w:r>
    </w:p>
    <w:p w14:paraId="7191BD7D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informações, sem prejuízo do disposto no art. 32 da Lei nº 9.430, de 27 de dezembro de 1996, o sujeitará, juntamente com as demais pessoas que para ela concorrem, às penalidades previstas na legislação criminal e tributária, rela</w:t>
      </w:r>
      <w:r>
        <w:rPr>
          <w:rFonts w:ascii="Calibri" w:eastAsia="Calibri" w:hAnsi="Calibri" w:cs="Calibri" w:hint="eastAsia"/>
          <w:kern w:val="0"/>
        </w:rPr>
        <w:t>􀆟</w:t>
      </w:r>
      <w:r>
        <w:rPr>
          <w:rFonts w:ascii="CIDFont+F1" w:hAnsi="CIDFont+F1" w:cs="CIDFont+F1"/>
          <w:kern w:val="0"/>
        </w:rPr>
        <w:t>vás à falsidade ideológica (art. 299 do Código Penal) e ao crime contra a ordem tributária (art. 1º da Lei nº 8.137, de 27 de dezembro de 1990).</w:t>
      </w:r>
    </w:p>
    <w:p w14:paraId="7F1F4DAE" w14:textId="3D5FD635" w:rsidR="00BB7943" w:rsidRDefault="00BB7943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20A9796F" w14:textId="77777777" w:rsidR="00035AEA" w:rsidRDefault="00035AEA" w:rsidP="00BB794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kern w:val="0"/>
        </w:rPr>
      </w:pPr>
    </w:p>
    <w:p w14:paraId="6EF4145A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TOLEDO, 21 de junho de 2023</w:t>
      </w:r>
    </w:p>
    <w:p w14:paraId="24BDC28C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1EDD4675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29E4C8ED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48FCFE72" w14:textId="25B2A84F" w:rsidR="00BB7943" w:rsidRDefault="00BB7943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51EFACA0" w14:textId="72BE4C5D" w:rsidR="00035AEA" w:rsidRDefault="00035AEA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09848E9D" w14:textId="77777777" w:rsidR="00035AEA" w:rsidRDefault="00035AEA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2CBA26CB" w14:textId="3F015A96" w:rsidR="00BB7943" w:rsidRDefault="00035AEA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noProof/>
        </w:rPr>
        <w:drawing>
          <wp:inline distT="0" distB="0" distL="0" distR="0" wp14:anchorId="31FD159E" wp14:editId="5533222B">
            <wp:extent cx="5276850" cy="790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093E" w14:textId="77777777" w:rsidR="00BB7943" w:rsidRDefault="00BB7943" w:rsidP="00BB7943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</w:p>
    <w:p w14:paraId="4AC28503" w14:textId="77777777" w:rsidR="00BB7943" w:rsidRPr="00BB7943" w:rsidRDefault="00BB7943" w:rsidP="00BB794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</w:rPr>
      </w:pPr>
      <w:r w:rsidRPr="00BB7943">
        <w:rPr>
          <w:rFonts w:ascii="CIDFont+F2" w:hAnsi="CIDFont+F2" w:cs="CIDFont+F2"/>
          <w:b/>
          <w:bCs/>
          <w:kern w:val="0"/>
        </w:rPr>
        <w:t>L E COMERCIO DE MEDICAMENTOS E MATERIAIS HOSPITALARES LTDA</w:t>
      </w:r>
    </w:p>
    <w:p w14:paraId="237596BD" w14:textId="77777777" w:rsidR="00BB7943" w:rsidRPr="00BB7943" w:rsidRDefault="00BB7943" w:rsidP="00BB7943">
      <w:pPr>
        <w:jc w:val="center"/>
        <w:rPr>
          <w:b/>
          <w:bCs/>
        </w:rPr>
      </w:pPr>
      <w:r w:rsidRPr="00BB7943">
        <w:rPr>
          <w:rFonts w:ascii="CIDFont+F2" w:hAnsi="CIDFont+F2" w:cs="CIDFont+F2"/>
          <w:b/>
          <w:bCs/>
          <w:kern w:val="0"/>
        </w:rPr>
        <w:t>CNPJ: 44.134.704/0001-22</w:t>
      </w:r>
    </w:p>
    <w:sectPr w:rsidR="00BB7943" w:rsidRPr="00BB7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3"/>
    <w:rsid w:val="00035AEA"/>
    <w:rsid w:val="00044851"/>
    <w:rsid w:val="00B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8D3D"/>
  <w15:chartTrackingRefBased/>
  <w15:docId w15:val="{E46E4C2D-4558-457E-A0F8-89A9781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ToleVida</dc:creator>
  <cp:keywords/>
  <dc:description/>
  <cp:lastModifiedBy>ToleVida</cp:lastModifiedBy>
  <cp:revision>3</cp:revision>
  <dcterms:created xsi:type="dcterms:W3CDTF">2023-09-01T11:24:00Z</dcterms:created>
  <dcterms:modified xsi:type="dcterms:W3CDTF">2023-09-13T18:28:00Z</dcterms:modified>
</cp:coreProperties>
</file>